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8A9" w14:textId="77777777" w:rsidR="00170FBC" w:rsidRDefault="00914FB7">
      <w:pPr>
        <w:spacing w:after="0"/>
        <w:ind w:left="109"/>
        <w:jc w:val="center"/>
      </w:pPr>
      <w:r>
        <w:rPr>
          <w:noProof/>
        </w:rPr>
        <w:drawing>
          <wp:inline distT="0" distB="0" distL="0" distR="0" wp14:anchorId="77873874" wp14:editId="198DC3B6">
            <wp:extent cx="1189990" cy="5911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64D50563" w14:textId="21F08347" w:rsidR="00170FBC" w:rsidRDefault="00914FB7">
      <w:pPr>
        <w:spacing w:after="0"/>
        <w:ind w:left="22"/>
      </w:pPr>
      <w:r>
        <w:rPr>
          <w:rFonts w:ascii="Arial" w:eastAsia="Arial" w:hAnsi="Arial" w:cs="Arial"/>
          <w:b/>
          <w:sz w:val="32"/>
        </w:rPr>
        <w:t xml:space="preserve">Western Health QA and LR Progress Reports Submission </w:t>
      </w:r>
    </w:p>
    <w:p w14:paraId="5B3C976E" w14:textId="77777777" w:rsidR="00170FBC" w:rsidRDefault="00914FB7">
      <w:pPr>
        <w:spacing w:after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left w:w="134" w:type="dxa"/>
          <w:right w:w="87" w:type="dxa"/>
        </w:tblCellMar>
        <w:tblLook w:val="04A0" w:firstRow="1" w:lastRow="0" w:firstColumn="1" w:lastColumn="0" w:noHBand="0" w:noVBand="1"/>
      </w:tblPr>
      <w:tblGrid>
        <w:gridCol w:w="9018"/>
      </w:tblGrid>
      <w:tr w:rsidR="00170FBC" w14:paraId="18CD4CDD" w14:textId="77777777">
        <w:trPr>
          <w:trHeight w:val="1022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E8A4974" w14:textId="77777777" w:rsidR="00170FBC" w:rsidRDefault="00914FB7">
            <w:pPr>
              <w:spacing w:after="94"/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 xml:space="preserve">Progress Reports: </w:t>
            </w:r>
          </w:p>
          <w:p w14:paraId="5A30AF98" w14:textId="77777777" w:rsidR="00170FBC" w:rsidRDefault="00914F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Submission due on 1st May each year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170FBC" w14:paraId="02E3AB03" w14:textId="77777777">
        <w:trPr>
          <w:trHeight w:val="1192"/>
        </w:trPr>
        <w:tc>
          <w:tcPr>
            <w:tcW w:w="9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BBDF"/>
            <w:vAlign w:val="center"/>
          </w:tcPr>
          <w:p w14:paraId="170A6A51" w14:textId="77777777" w:rsidR="00170FBC" w:rsidRDefault="00914FB7">
            <w:pPr>
              <w:spacing w:after="4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Reminder will be sent on 1st April </w:t>
            </w:r>
          </w:p>
          <w:p w14:paraId="059D6977" w14:textId="77777777" w:rsidR="00170FBC" w:rsidRDefault="00914FB7">
            <w:pPr>
              <w:jc w:val="center"/>
            </w:pPr>
            <w:r>
              <w:rPr>
                <w:rFonts w:ascii="Arial" w:eastAsia="Arial" w:hAnsi="Arial" w:cs="Arial"/>
              </w:rPr>
              <w:t xml:space="preserve">A request for Progress Reports will be sent via email/Ethical Review Manager (ERM) to the Principal Investigator (PI) and Contact person on 1st April. </w:t>
            </w:r>
          </w:p>
        </w:tc>
      </w:tr>
      <w:tr w:rsidR="00170FBC" w14:paraId="6E2FFB18" w14:textId="77777777">
        <w:trPr>
          <w:trHeight w:val="452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4F14" w14:textId="77777777" w:rsidR="00170FBC" w:rsidRDefault="00914FB7">
            <w:pPr>
              <w:spacing w:after="54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Submit the Progress Reports via ERM by 1st May each year </w:t>
            </w:r>
          </w:p>
          <w:p w14:paraId="39347824" w14:textId="77777777" w:rsidR="00C90286" w:rsidRPr="00C90286" w:rsidRDefault="00914FB7" w:rsidP="00C90286">
            <w:pPr>
              <w:pStyle w:val="ListParagraph"/>
              <w:numPr>
                <w:ilvl w:val="0"/>
                <w:numId w:val="4"/>
              </w:numPr>
              <w:spacing w:line="254" w:lineRule="auto"/>
              <w:ind w:right="21"/>
            </w:pPr>
            <w:r w:rsidRPr="00C90286">
              <w:rPr>
                <w:rFonts w:ascii="Arial" w:eastAsia="Arial" w:hAnsi="Arial" w:cs="Arial"/>
                <w:b/>
                <w:u w:val="single" w:color="000000"/>
              </w:rPr>
              <w:t>Annual Progress Reports</w:t>
            </w:r>
          </w:p>
          <w:p w14:paraId="7FDBFBBF" w14:textId="79B1E894" w:rsidR="00521F9D" w:rsidRPr="00C90286" w:rsidRDefault="00521F9D" w:rsidP="00521F9D">
            <w:pPr>
              <w:numPr>
                <w:ilvl w:val="1"/>
                <w:numId w:val="1"/>
              </w:numPr>
              <w:spacing w:line="254" w:lineRule="auto"/>
              <w:ind w:right="21" w:hanging="360"/>
            </w:pPr>
            <w:r>
              <w:rPr>
                <w:rFonts w:ascii="Arial" w:eastAsia="Arial" w:hAnsi="Arial" w:cs="Arial"/>
                <w:b/>
              </w:rPr>
              <w:t>Quality Assurance (QA)/Negligible Risk/Clinical Audits:</w:t>
            </w:r>
            <w:r>
              <w:rPr>
                <w:rFonts w:ascii="Arial" w:eastAsia="Arial" w:hAnsi="Arial" w:cs="Arial"/>
              </w:rPr>
              <w:t xml:space="preserve"> Submission of Annual progress report is not required.</w:t>
            </w:r>
          </w:p>
          <w:p w14:paraId="75C8D7D6" w14:textId="584F3036" w:rsidR="00170FBC" w:rsidRDefault="00914FB7" w:rsidP="00C90286">
            <w:pPr>
              <w:numPr>
                <w:ilvl w:val="1"/>
                <w:numId w:val="1"/>
              </w:numPr>
              <w:spacing w:line="254" w:lineRule="auto"/>
              <w:ind w:right="21" w:hanging="360"/>
            </w:pPr>
            <w:r>
              <w:rPr>
                <w:rFonts w:ascii="Arial" w:eastAsia="Arial" w:hAnsi="Arial" w:cs="Arial"/>
                <w:b/>
              </w:rPr>
              <w:t>Low Risk (LR):</w:t>
            </w:r>
            <w:r>
              <w:rPr>
                <w:rFonts w:ascii="Arial" w:eastAsia="Arial" w:hAnsi="Arial" w:cs="Arial"/>
              </w:rPr>
              <w:t xml:space="preserve"> PI to submit the </w:t>
            </w:r>
            <w:r>
              <w:rPr>
                <w:rFonts w:ascii="Arial" w:eastAsia="Arial" w:hAnsi="Arial" w:cs="Arial"/>
                <w:b/>
              </w:rPr>
              <w:t>Project Progress Report</w:t>
            </w:r>
            <w:r>
              <w:rPr>
                <w:rFonts w:ascii="Arial" w:eastAsia="Arial" w:hAnsi="Arial" w:cs="Arial"/>
              </w:rPr>
              <w:t xml:space="preserve"> via ERM by 01 May each year. Ensure that Project Progress Report is electronically signed and submitted along with </w:t>
            </w:r>
            <w:r>
              <w:rPr>
                <w:rFonts w:ascii="Arial" w:eastAsia="Arial" w:hAnsi="Arial" w:cs="Arial"/>
                <w:b/>
              </w:rPr>
              <w:t>WH Self-Audit form</w:t>
            </w:r>
            <w:r>
              <w:rPr>
                <w:rFonts w:ascii="Arial" w:eastAsia="Arial" w:hAnsi="Arial" w:cs="Arial"/>
              </w:rPr>
              <w:t xml:space="preserve"> (via ERM). </w:t>
            </w:r>
          </w:p>
          <w:p w14:paraId="350D217B" w14:textId="70F97B61" w:rsidR="00170FBC" w:rsidRPr="00C90286" w:rsidRDefault="00914FB7">
            <w:pPr>
              <w:numPr>
                <w:ilvl w:val="0"/>
                <w:numId w:val="1"/>
              </w:numPr>
              <w:spacing w:after="13" w:line="245" w:lineRule="auto"/>
              <w:ind w:right="21" w:hanging="360"/>
              <w:rPr>
                <w:rFonts w:ascii="Arial" w:hAnsi="Arial" w:cs="Arial"/>
              </w:rPr>
            </w:pPr>
            <w:r w:rsidRPr="00260330">
              <w:rPr>
                <w:rFonts w:ascii="Arial" w:eastAsia="Arial" w:hAnsi="Arial" w:cs="Arial"/>
                <w:b/>
                <w:u w:val="single" w:color="000000"/>
              </w:rPr>
              <w:t>Final Reports</w:t>
            </w:r>
            <w:r w:rsidRPr="00260330">
              <w:rPr>
                <w:rFonts w:ascii="Arial" w:eastAsia="Arial" w:hAnsi="Arial" w:cs="Arial"/>
                <w:b/>
              </w:rPr>
              <w:t xml:space="preserve">: </w:t>
            </w:r>
            <w:r w:rsidRPr="00260330">
              <w:rPr>
                <w:rFonts w:ascii="Arial" w:eastAsia="Arial" w:hAnsi="Arial" w:cs="Arial"/>
              </w:rPr>
              <w:t>For QA, LR projects</w:t>
            </w:r>
            <w:r w:rsidRPr="00260330">
              <w:rPr>
                <w:rFonts w:ascii="Arial" w:eastAsia="Arial" w:hAnsi="Arial" w:cs="Arial"/>
                <w:b/>
              </w:rPr>
              <w:t xml:space="preserve">, </w:t>
            </w:r>
            <w:r w:rsidRPr="00260330">
              <w:rPr>
                <w:rFonts w:ascii="Arial" w:eastAsia="Arial" w:hAnsi="Arial" w:cs="Arial"/>
              </w:rPr>
              <w:t xml:space="preserve">PI to submit an electronically signed </w:t>
            </w:r>
            <w:r w:rsidRPr="00260330">
              <w:rPr>
                <w:rFonts w:ascii="Arial" w:eastAsia="Arial" w:hAnsi="Arial" w:cs="Arial"/>
                <w:b/>
              </w:rPr>
              <w:t>Project Final Report</w:t>
            </w:r>
            <w:r w:rsidRPr="00260330">
              <w:rPr>
                <w:rFonts w:ascii="Arial" w:eastAsia="Arial" w:hAnsi="Arial" w:cs="Arial"/>
              </w:rPr>
              <w:t xml:space="preserve"> via ERM along with the </w:t>
            </w:r>
            <w:r w:rsidRPr="00260330">
              <w:rPr>
                <w:rFonts w:ascii="Arial" w:eastAsia="Arial" w:hAnsi="Arial" w:cs="Arial"/>
                <w:b/>
              </w:rPr>
              <w:t>WH Self-Audit form</w:t>
            </w:r>
            <w:r w:rsidRPr="00260330">
              <w:rPr>
                <w:rFonts w:ascii="Arial" w:eastAsia="Arial" w:hAnsi="Arial" w:cs="Arial"/>
              </w:rPr>
              <w:t xml:space="preserve">. </w:t>
            </w:r>
          </w:p>
          <w:p w14:paraId="2ACDE67D" w14:textId="289FD27B" w:rsidR="00260330" w:rsidRPr="00C90286" w:rsidRDefault="00260330">
            <w:pPr>
              <w:numPr>
                <w:ilvl w:val="0"/>
                <w:numId w:val="1"/>
              </w:numPr>
              <w:spacing w:after="115" w:line="245" w:lineRule="auto"/>
              <w:ind w:right="21" w:hanging="360"/>
              <w:rPr>
                <w:rFonts w:ascii="Arial" w:hAnsi="Arial" w:cs="Arial"/>
                <w:sz w:val="18"/>
                <w:szCs w:val="20"/>
              </w:rPr>
            </w:pPr>
            <w:r w:rsidRPr="00C90286">
              <w:rPr>
                <w:rFonts w:ascii="Arial" w:hAnsi="Arial" w:cs="Arial"/>
                <w:sz w:val="18"/>
                <w:szCs w:val="20"/>
              </w:rPr>
              <w:t>Once the ‘Submit’ button has been clicked, the Office for Research will immediately receive a notification of the progress report submission. Therefore, a separate email notification is not required.</w:t>
            </w:r>
          </w:p>
          <w:p w14:paraId="324D315A" w14:textId="0DDDF8F0" w:rsidR="00260330" w:rsidRPr="00C90286" w:rsidRDefault="00260330">
            <w:pPr>
              <w:numPr>
                <w:ilvl w:val="0"/>
                <w:numId w:val="1"/>
              </w:numPr>
              <w:spacing w:after="115" w:line="245" w:lineRule="auto"/>
              <w:ind w:right="21" w:hanging="360"/>
              <w:rPr>
                <w:rFonts w:ascii="Arial" w:hAnsi="Arial" w:cs="Arial"/>
                <w:sz w:val="18"/>
                <w:szCs w:val="20"/>
              </w:rPr>
            </w:pPr>
            <w:r w:rsidRPr="00C90286">
              <w:rPr>
                <w:rFonts w:ascii="Arial" w:hAnsi="Arial" w:cs="Arial"/>
                <w:sz w:val="18"/>
                <w:szCs w:val="20"/>
              </w:rPr>
              <w:t>Use the ERM Correspondence Tab to address any Office for Research queries after submission.</w:t>
            </w:r>
          </w:p>
          <w:p w14:paraId="53CA4586" w14:textId="36E6E9A1" w:rsidR="00170FBC" w:rsidRPr="00C90286" w:rsidRDefault="00260330" w:rsidP="00260330">
            <w:pPr>
              <w:numPr>
                <w:ilvl w:val="0"/>
                <w:numId w:val="1"/>
              </w:numPr>
              <w:spacing w:after="115" w:line="245" w:lineRule="auto"/>
              <w:ind w:right="21" w:hanging="360"/>
              <w:rPr>
                <w:rFonts w:ascii="Arial" w:hAnsi="Arial" w:cs="Arial"/>
                <w:sz w:val="18"/>
                <w:szCs w:val="20"/>
              </w:rPr>
            </w:pPr>
            <w:r w:rsidRPr="00C90286">
              <w:rPr>
                <w:rFonts w:ascii="Arial" w:hAnsi="Arial" w:cs="Arial"/>
                <w:sz w:val="18"/>
                <w:szCs w:val="20"/>
              </w:rPr>
              <w:t>For general queries related to progress reports, please</w:t>
            </w:r>
            <w:r w:rsidR="00C90286" w:rsidRPr="00C902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90286">
              <w:rPr>
                <w:rFonts w:ascii="Arial" w:hAnsi="Arial" w:cs="Arial"/>
                <w:sz w:val="18"/>
                <w:szCs w:val="20"/>
              </w:rPr>
              <w:t>contact</w:t>
            </w:r>
            <w:r w:rsidR="00C90286" w:rsidRPr="00C90286">
              <w:rPr>
                <w:rFonts w:ascii="Arial" w:hAnsi="Arial" w:cs="Arial"/>
                <w:sz w:val="18"/>
                <w:szCs w:val="20"/>
              </w:rPr>
              <w:t xml:space="preserve"> </w:t>
            </w:r>
            <w:hyperlink r:id="rId8" w:history="1">
              <w:r w:rsidR="00C90286" w:rsidRPr="00156D72">
                <w:rPr>
                  <w:rStyle w:val="Hyperlink"/>
                  <w:rFonts w:ascii="Arial" w:eastAsia="Arial" w:hAnsi="Arial" w:cs="Arial"/>
                  <w:sz w:val="18"/>
                  <w:szCs w:val="20"/>
                </w:rPr>
                <w:t>progressreports@wh.org.au</w:t>
              </w:r>
            </w:hyperlink>
            <w:r w:rsidRPr="00C90286">
              <w:rPr>
                <w:rFonts w:ascii="Arial" w:eastAsia="Arial" w:hAnsi="Arial" w:cs="Arial"/>
                <w:sz w:val="18"/>
                <w:szCs w:val="20"/>
              </w:rPr>
              <w:t>.</w:t>
            </w:r>
          </w:p>
          <w:p w14:paraId="1F9C0AC2" w14:textId="77777777" w:rsidR="00521F9D" w:rsidRDefault="00914FB7">
            <w:pPr>
              <w:spacing w:after="98"/>
              <w:ind w:right="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instructions available at:</w:t>
            </w:r>
          </w:p>
          <w:p w14:paraId="14E34738" w14:textId="2C56CE68" w:rsidR="00170FBC" w:rsidRDefault="00C90286" w:rsidP="00C90286">
            <w:pPr>
              <w:spacing w:after="98"/>
              <w:ind w:right="48"/>
              <w:jc w:val="center"/>
            </w:pPr>
            <w:hyperlink r:id="rId9" w:history="1">
              <w:r w:rsidRPr="00156D72">
                <w:rPr>
                  <w:rStyle w:val="Hyperlink"/>
                  <w:rFonts w:ascii="Arial" w:eastAsia="Arial" w:hAnsi="Arial" w:cs="Arial"/>
                </w:rPr>
                <w:t>https://westernhealth.sharepoint.com/sites/OurServices/SitePages/RandD/Progress-Reports-for-WH-for-QA-and-Low-Risk-Projects.aspx</w:t>
              </w:r>
            </w:hyperlink>
            <w:r>
              <w:t xml:space="preserve"> </w:t>
            </w:r>
            <w:r w:rsidR="00914FB7">
              <w:rPr>
                <w:rFonts w:ascii="Arial" w:eastAsia="Arial" w:hAnsi="Arial" w:cs="Arial"/>
              </w:rPr>
              <w:t xml:space="preserve"> </w:t>
            </w:r>
          </w:p>
        </w:tc>
      </w:tr>
      <w:tr w:rsidR="00170FBC" w14:paraId="2F047783" w14:textId="77777777">
        <w:trPr>
          <w:trHeight w:val="326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C0BA0F" w14:textId="77777777" w:rsidR="00170FBC" w:rsidRDefault="00914FB7">
            <w:pPr>
              <w:spacing w:after="51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If the Annual Progress Report is not received by 1st May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19AEB27C" w14:textId="77777777" w:rsidR="00170FBC" w:rsidRDefault="00914FB7">
            <w:pPr>
              <w:numPr>
                <w:ilvl w:val="0"/>
                <w:numId w:val="2"/>
              </w:numPr>
              <w:spacing w:after="1" w:line="250" w:lineRule="auto"/>
              <w:ind w:hanging="360"/>
            </w:pPr>
            <w:r>
              <w:rPr>
                <w:rFonts w:ascii="Arial" w:eastAsia="Arial" w:hAnsi="Arial" w:cs="Arial"/>
                <w:b/>
              </w:rPr>
              <w:t>One week</w:t>
            </w:r>
            <w:r>
              <w:rPr>
                <w:rFonts w:ascii="Arial" w:eastAsia="Arial" w:hAnsi="Arial" w:cs="Arial"/>
              </w:rPr>
              <w:t xml:space="preserve"> after submission deadline – An ERM automated reminder will be sent (please ignore if already submitted).  </w:t>
            </w:r>
          </w:p>
          <w:p w14:paraId="5E01FB23" w14:textId="77777777" w:rsidR="00170FBC" w:rsidRDefault="00914FB7">
            <w:pPr>
              <w:numPr>
                <w:ilvl w:val="0"/>
                <w:numId w:val="2"/>
              </w:numPr>
              <w:spacing w:after="9" w:line="242" w:lineRule="auto"/>
              <w:ind w:hanging="360"/>
            </w:pPr>
            <w:r>
              <w:rPr>
                <w:rFonts w:ascii="Arial" w:eastAsia="Arial" w:hAnsi="Arial" w:cs="Arial"/>
                <w:b/>
              </w:rPr>
              <w:t>Two weeks</w:t>
            </w:r>
            <w:r>
              <w:rPr>
                <w:rFonts w:ascii="Arial" w:eastAsia="Arial" w:hAnsi="Arial" w:cs="Arial"/>
              </w:rPr>
              <w:t xml:space="preserve"> after submission deadline – A warning notification will be sent for projects with an outstanding Progress report that the project WILL be suspended if the project report is not received by the final cut-off date (31 May). Projects where Annual Progress Reports have not been received by 31 May will be shortlisted for Audit consideration. Submission of the report will lift the suspension.  </w:t>
            </w:r>
          </w:p>
          <w:p w14:paraId="0D0C617C" w14:textId="77777777" w:rsidR="00170FBC" w:rsidRDefault="00914FB7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b/>
              </w:rPr>
              <w:t>Two months</w:t>
            </w:r>
            <w:r>
              <w:rPr>
                <w:rFonts w:ascii="Arial" w:eastAsia="Arial" w:hAnsi="Arial" w:cs="Arial"/>
              </w:rPr>
              <w:t xml:space="preserve"> after submission deadline - </w:t>
            </w:r>
            <w:proofErr w:type="gramStart"/>
            <w:r>
              <w:rPr>
                <w:rFonts w:ascii="Arial" w:eastAsia="Arial" w:hAnsi="Arial" w:cs="Arial"/>
              </w:rPr>
              <w:t>Non-compliant</w:t>
            </w:r>
            <w:proofErr w:type="gramEnd"/>
            <w:r>
              <w:rPr>
                <w:rFonts w:ascii="Arial" w:eastAsia="Arial" w:hAnsi="Arial" w:cs="Arial"/>
              </w:rPr>
              <w:t xml:space="preserve"> (e.g. suspended project with an outstanding report or no available progress report) projects will have their ongoing ethical approval withdrawn and the study will be closed and archived. </w:t>
            </w:r>
          </w:p>
        </w:tc>
      </w:tr>
      <w:tr w:rsidR="00170FBC" w14:paraId="0100E919" w14:textId="77777777">
        <w:trPr>
          <w:trHeight w:val="148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AF89" w14:textId="77777777" w:rsidR="00170FBC" w:rsidRDefault="00914FB7">
            <w:pPr>
              <w:spacing w:after="53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Acknowledgement </w:t>
            </w:r>
          </w:p>
          <w:p w14:paraId="467FF788" w14:textId="539D8D45" w:rsidR="00170FBC" w:rsidRDefault="00914FB7">
            <w:pPr>
              <w:numPr>
                <w:ilvl w:val="0"/>
                <w:numId w:val="3"/>
              </w:numPr>
              <w:ind w:right="44"/>
            </w:pPr>
            <w:r>
              <w:rPr>
                <w:rFonts w:ascii="Arial" w:eastAsia="Arial" w:hAnsi="Arial" w:cs="Arial"/>
              </w:rPr>
              <w:t xml:space="preserve">The Office for Research will acknowledge the report via ERM. </w:t>
            </w:r>
          </w:p>
          <w:p w14:paraId="3647F14D" w14:textId="235A82FA" w:rsidR="00170FBC" w:rsidRDefault="00914FB7">
            <w:pPr>
              <w:numPr>
                <w:ilvl w:val="0"/>
                <w:numId w:val="3"/>
              </w:numPr>
              <w:ind w:right="44"/>
            </w:pPr>
            <w:r>
              <w:rPr>
                <w:rFonts w:ascii="Arial" w:eastAsia="Arial" w:hAnsi="Arial" w:cs="Arial"/>
              </w:rPr>
              <w:t xml:space="preserve">Research teams should file the acknowledgement </w:t>
            </w:r>
            <w:r w:rsidR="00C90286">
              <w:rPr>
                <w:rFonts w:ascii="Arial" w:eastAsia="Arial" w:hAnsi="Arial" w:cs="Arial"/>
              </w:rPr>
              <w:t>letters</w:t>
            </w:r>
            <w:r>
              <w:rPr>
                <w:rFonts w:ascii="Arial" w:eastAsia="Arial" w:hAnsi="Arial" w:cs="Arial"/>
              </w:rPr>
              <w:t xml:space="preserve"> in the Investigator site file as evidence that the project has been approved for a further 12 months. </w:t>
            </w:r>
          </w:p>
        </w:tc>
      </w:tr>
      <w:tr w:rsidR="00170FBC" w14:paraId="2E369573" w14:textId="77777777">
        <w:trPr>
          <w:trHeight w:val="75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AFB1A8F" w14:textId="77777777" w:rsidR="00170FBC" w:rsidRDefault="00914FB7">
            <w:pPr>
              <w:jc w:val="center"/>
            </w:pPr>
            <w:r>
              <w:rPr>
                <w:rFonts w:ascii="Arial" w:eastAsia="Arial" w:hAnsi="Arial" w:cs="Arial"/>
                <w:b/>
              </w:rPr>
              <w:t>Note:</w:t>
            </w:r>
            <w:r>
              <w:rPr>
                <w:rFonts w:ascii="Arial" w:eastAsia="Arial" w:hAnsi="Arial" w:cs="Arial"/>
              </w:rPr>
              <w:t xml:space="preserve"> Annual Progress Reports for projects that have been approved in January – April in any year do not need to be submitted until 1</w:t>
            </w:r>
            <w:r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May the following year. </w:t>
            </w:r>
          </w:p>
        </w:tc>
      </w:tr>
    </w:tbl>
    <w:p w14:paraId="2BFF2DA7" w14:textId="625F821E" w:rsidR="00170FBC" w:rsidRDefault="00170FBC" w:rsidP="00C90286">
      <w:pPr>
        <w:spacing w:after="825"/>
      </w:pPr>
    </w:p>
    <w:sectPr w:rsidR="00170FBC">
      <w:footerReference w:type="default" r:id="rId10"/>
      <w:pgSz w:w="11906" w:h="16838"/>
      <w:pgMar w:top="826" w:right="14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8ADD" w14:textId="77777777" w:rsidR="00E56BB2" w:rsidRDefault="00E56BB2" w:rsidP="00521F9D">
      <w:pPr>
        <w:spacing w:after="0" w:line="240" w:lineRule="auto"/>
      </w:pPr>
      <w:r>
        <w:separator/>
      </w:r>
    </w:p>
  </w:endnote>
  <w:endnote w:type="continuationSeparator" w:id="0">
    <w:p w14:paraId="71AB56E8" w14:textId="77777777" w:rsidR="00E56BB2" w:rsidRDefault="00E56BB2" w:rsidP="0052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CC48" w14:textId="372A1CF9" w:rsidR="00521F9D" w:rsidRDefault="00521F9D" w:rsidP="00C90286">
    <w:pPr>
      <w:spacing w:after="0"/>
    </w:pPr>
    <w:r>
      <w:rPr>
        <w:sz w:val="18"/>
      </w:rPr>
      <w:t xml:space="preserve">Western Health QA and LR Progress Reports Submission Guide version 2.0 dated June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50B2" w14:textId="77777777" w:rsidR="00E56BB2" w:rsidRDefault="00E56BB2" w:rsidP="00521F9D">
      <w:pPr>
        <w:spacing w:after="0" w:line="240" w:lineRule="auto"/>
      </w:pPr>
      <w:r>
        <w:separator/>
      </w:r>
    </w:p>
  </w:footnote>
  <w:footnote w:type="continuationSeparator" w:id="0">
    <w:p w14:paraId="3121C19E" w14:textId="77777777" w:rsidR="00E56BB2" w:rsidRDefault="00E56BB2" w:rsidP="0052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3A3"/>
    <w:multiLevelType w:val="hybridMultilevel"/>
    <w:tmpl w:val="76CCF21A"/>
    <w:lvl w:ilvl="0" w:tplc="9856B0A2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6B56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DDB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44A4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62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2EDB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A580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96933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095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41B03"/>
    <w:multiLevelType w:val="hybridMultilevel"/>
    <w:tmpl w:val="CCD0E224"/>
    <w:lvl w:ilvl="0" w:tplc="18446A38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8523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60C4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486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C23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CC9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AC68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018C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4FDA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335E6"/>
    <w:multiLevelType w:val="hybridMultilevel"/>
    <w:tmpl w:val="D9008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F0072"/>
    <w:multiLevelType w:val="hybridMultilevel"/>
    <w:tmpl w:val="78220ABC"/>
    <w:lvl w:ilvl="0" w:tplc="0B5AB9C4">
      <w:start w:val="1"/>
      <w:numFmt w:val="bullet"/>
      <w:lvlText w:val="•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28AF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6FB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E8F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CC1E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CA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620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CB05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623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5519">
    <w:abstractNumId w:val="0"/>
  </w:num>
  <w:num w:numId="2" w16cid:durableId="606429383">
    <w:abstractNumId w:val="1"/>
  </w:num>
  <w:num w:numId="3" w16cid:durableId="558831271">
    <w:abstractNumId w:val="3"/>
  </w:num>
  <w:num w:numId="4" w16cid:durableId="211085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BC"/>
    <w:rsid w:val="00170FBC"/>
    <w:rsid w:val="00260330"/>
    <w:rsid w:val="00521F9D"/>
    <w:rsid w:val="00914FB7"/>
    <w:rsid w:val="00A53586"/>
    <w:rsid w:val="00BF1BCF"/>
    <w:rsid w:val="00C3037C"/>
    <w:rsid w:val="00C90286"/>
    <w:rsid w:val="00E56BB2"/>
    <w:rsid w:val="00F3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C168"/>
  <w15:docId w15:val="{4A7A8EF3-C560-4B96-9C28-27FB7C5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21F9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2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9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2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9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90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essreports@wh.org.a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sternhealth.sharepoint.com/sites/OurServices/SitePages/RandD/Progress-Reports-for-WH-for-QA-and-Low-Risk-Project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29278400BAC45A37A2F00525624D7" ma:contentTypeVersion="3" ma:contentTypeDescription="Create a new document." ma:contentTypeScope="" ma:versionID="9778eedc9daec35c9205b57029607829">
  <xsd:schema xmlns:xsd="http://www.w3.org/2001/XMLSchema" xmlns:xs="http://www.w3.org/2001/XMLSchema" xmlns:p="http://schemas.microsoft.com/office/2006/metadata/properties" xmlns:ns2="5fdc4a44-3d6e-49ab-9364-3db9427f44e7" targetNamespace="http://schemas.microsoft.com/office/2006/metadata/properties" ma:root="true" ma:fieldsID="e57a671ff96fc0ddc98e485ab7abef94" ns2:_="">
    <xsd:import namespace="5fdc4a44-3d6e-49ab-9364-3db9427f4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4a44-3d6e-49ab-9364-3db9427f4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1D5BF-C55B-4B58-86BF-12271D4C057B}"/>
</file>

<file path=customXml/itemProps2.xml><?xml version="1.0" encoding="utf-8"?>
<ds:datastoreItem xmlns:ds="http://schemas.openxmlformats.org/officeDocument/2006/customXml" ds:itemID="{73410D26-2B78-41AD-82D7-7230C9D01010}"/>
</file>

<file path=customXml/itemProps3.xml><?xml version="1.0" encoding="utf-8"?>
<ds:datastoreItem xmlns:ds="http://schemas.openxmlformats.org/officeDocument/2006/customXml" ds:itemID="{BA612851-BCD2-4203-B1D6-E8F5C73433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417</Words>
  <Characters>2380</Characters>
  <Application>Microsoft Office Word</Application>
  <DocSecurity>0</DocSecurity>
  <Lines>19</Lines>
  <Paragraphs>5</Paragraphs>
  <ScaleCrop>false</ScaleCrop>
  <Company>Western Health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Bingi, Saritha</dc:creator>
  <cp:keywords/>
  <cp:lastModifiedBy>Ouano, Angel</cp:lastModifiedBy>
  <cp:revision>4</cp:revision>
  <dcterms:created xsi:type="dcterms:W3CDTF">2026-06-10T04:52:00Z</dcterms:created>
  <dcterms:modified xsi:type="dcterms:W3CDTF">2026-06-10T05:02:00Z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0x010100B4129278400BAC45A37A2F00525624D7</vt:lpwstr>
  </property>
</Properties>
</file>